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49115C" w14:textId="66CB0B83" w:rsidR="00DD42D3" w:rsidRDefault="00DD42D3" w:rsidP="00DD42D3">
      <w:pPr>
        <w:spacing w:after="0" w:line="240" w:lineRule="auto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color w:val="000000"/>
          <w:sz w:val="24"/>
          <w:szCs w:val="24"/>
        </w:rPr>
        <w:t>M2</w:t>
      </w:r>
      <w:r w:rsidR="005C091B">
        <w:rPr>
          <w:rFonts w:cstheme="minorHAnsi"/>
          <w:b/>
          <w:color w:val="000000"/>
          <w:sz w:val="24"/>
          <w:szCs w:val="24"/>
        </w:rPr>
        <w:t>89</w:t>
      </w:r>
      <w:r>
        <w:rPr>
          <w:rFonts w:cstheme="minorHAnsi"/>
          <w:b/>
          <w:color w:val="000000"/>
          <w:sz w:val="24"/>
          <w:szCs w:val="24"/>
        </w:rPr>
        <w:t xml:space="preserve"> </w:t>
      </w:r>
      <w:r w:rsidR="005C091B">
        <w:rPr>
          <w:rFonts w:cstheme="minorHAnsi"/>
          <w:b/>
          <w:color w:val="000000"/>
          <w:sz w:val="24"/>
          <w:szCs w:val="24"/>
        </w:rPr>
        <w:t>Dual Bags</w:t>
      </w:r>
    </w:p>
    <w:p w14:paraId="622BD3DB" w14:textId="7988335C" w:rsidR="00DD42D3" w:rsidRDefault="00DD42D3" w:rsidP="00DD42D3">
      <w:pPr>
        <w:spacing w:after="0" w:line="240" w:lineRule="auto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 xml:space="preserve">Prezzo Ivato al Pubblico: </w:t>
      </w:r>
      <w:r w:rsidR="00B6767A">
        <w:rPr>
          <w:rFonts w:cstheme="minorHAnsi"/>
          <w:b/>
          <w:bCs/>
          <w:sz w:val="24"/>
          <w:szCs w:val="24"/>
        </w:rPr>
        <w:t>39,99</w:t>
      </w:r>
      <w:r>
        <w:rPr>
          <w:rFonts w:cstheme="minorHAnsi"/>
          <w:b/>
          <w:bCs/>
          <w:sz w:val="24"/>
          <w:szCs w:val="24"/>
        </w:rPr>
        <w:t xml:space="preserve"> €</w:t>
      </w:r>
    </w:p>
    <w:p w14:paraId="0FED90A2" w14:textId="77777777" w:rsidR="00B6767A" w:rsidRDefault="00B6767A" w:rsidP="00DD42D3">
      <w:pPr>
        <w:spacing w:after="0" w:line="240" w:lineRule="auto"/>
        <w:rPr>
          <w:rFonts w:cstheme="minorHAnsi"/>
          <w:b/>
          <w:bCs/>
          <w:sz w:val="24"/>
          <w:szCs w:val="24"/>
        </w:rPr>
      </w:pPr>
    </w:p>
    <w:p w14:paraId="6787C838" w14:textId="1327136E" w:rsidR="005C091B" w:rsidRPr="005C091B" w:rsidRDefault="005C091B" w:rsidP="005C091B">
      <w:pPr>
        <w:spacing w:after="0"/>
        <w:rPr>
          <w:rFonts w:cstheme="minorHAnsi"/>
          <w:sz w:val="24"/>
          <w:szCs w:val="24"/>
        </w:rPr>
      </w:pPr>
      <w:r w:rsidRPr="005C091B">
        <w:rPr>
          <w:rFonts w:cstheme="minorHAnsi"/>
          <w:sz w:val="24"/>
          <w:szCs w:val="24"/>
        </w:rPr>
        <w:t>Le Du</w:t>
      </w:r>
      <w:r>
        <w:rPr>
          <w:rFonts w:cstheme="minorHAnsi"/>
          <w:sz w:val="24"/>
          <w:szCs w:val="24"/>
        </w:rPr>
        <w:t>a</w:t>
      </w:r>
      <w:r w:rsidRPr="005C091B">
        <w:rPr>
          <w:rFonts w:cstheme="minorHAnsi"/>
          <w:sz w:val="24"/>
          <w:szCs w:val="24"/>
        </w:rPr>
        <w:t>l Bag</w:t>
      </w:r>
      <w:r>
        <w:rPr>
          <w:rFonts w:cstheme="minorHAnsi"/>
          <w:sz w:val="24"/>
          <w:szCs w:val="24"/>
        </w:rPr>
        <w:t>s</w:t>
      </w:r>
      <w:r w:rsidRPr="005C091B">
        <w:rPr>
          <w:rFonts w:cstheme="minorHAnsi"/>
          <w:sz w:val="24"/>
          <w:szCs w:val="24"/>
        </w:rPr>
        <w:t> sono la soluzione perfetta per chi desidera ampliare la capacità di carico della propria moto in modo pratico e veloce, senza dover ricorrere a supporti rigidi o strutture aggiuntive.</w:t>
      </w:r>
    </w:p>
    <w:p w14:paraId="5F18E8CE" w14:textId="77777777" w:rsidR="005C091B" w:rsidRPr="005C091B" w:rsidRDefault="005C091B" w:rsidP="005C091B">
      <w:pPr>
        <w:spacing w:after="0"/>
        <w:rPr>
          <w:rFonts w:cstheme="minorHAnsi"/>
          <w:sz w:val="24"/>
          <w:szCs w:val="24"/>
        </w:rPr>
      </w:pPr>
      <w:r w:rsidRPr="005C091B">
        <w:rPr>
          <w:rFonts w:cstheme="minorHAnsi"/>
          <w:sz w:val="24"/>
          <w:szCs w:val="24"/>
        </w:rPr>
        <w:t>Realizzate in poliestere resistente e leggero, queste borse laterali morbide offrono il giusto equilibrio tra funzionalità e semplicità. Il loro design compatto ma capiente le rende ideali sia per l’uso quotidiano che per i viaggi su lunga distanza.</w:t>
      </w:r>
    </w:p>
    <w:p w14:paraId="59A80638" w14:textId="72174291" w:rsidR="005C091B" w:rsidRPr="005C091B" w:rsidRDefault="005C091B" w:rsidP="005C091B">
      <w:pPr>
        <w:spacing w:after="0"/>
        <w:rPr>
          <w:rFonts w:cstheme="minorHAnsi"/>
          <w:sz w:val="24"/>
          <w:szCs w:val="24"/>
        </w:rPr>
      </w:pPr>
      <w:r w:rsidRPr="005C091B">
        <w:rPr>
          <w:rFonts w:cstheme="minorHAnsi"/>
          <w:sz w:val="24"/>
          <w:szCs w:val="24"/>
        </w:rPr>
        <w:t>L’installazione è semplice e universale: grazie alle cinghie regolabili, le Du</w:t>
      </w:r>
      <w:r>
        <w:rPr>
          <w:rFonts w:cstheme="minorHAnsi"/>
          <w:sz w:val="24"/>
          <w:szCs w:val="24"/>
        </w:rPr>
        <w:t>a</w:t>
      </w:r>
      <w:r w:rsidRPr="005C091B">
        <w:rPr>
          <w:rFonts w:cstheme="minorHAnsi"/>
          <w:sz w:val="24"/>
          <w:szCs w:val="24"/>
        </w:rPr>
        <w:t>l Bag</w:t>
      </w:r>
      <w:r>
        <w:rPr>
          <w:rFonts w:cstheme="minorHAnsi"/>
          <w:sz w:val="24"/>
          <w:szCs w:val="24"/>
        </w:rPr>
        <w:t>s</w:t>
      </w:r>
      <w:r w:rsidRPr="005C091B">
        <w:rPr>
          <w:rFonts w:cstheme="minorHAnsi"/>
          <w:sz w:val="24"/>
          <w:szCs w:val="24"/>
        </w:rPr>
        <w:t> si montano facilmente su telai o maniglie della moto, adattandosi alla maggior parte dei modelli in commercio. Il fissaggio è stabile, sicuro e rapido, senza necessità di telai rigidi o staffe.</w:t>
      </w:r>
    </w:p>
    <w:p w14:paraId="1E0374F4" w14:textId="77777777" w:rsidR="005C091B" w:rsidRPr="005C091B" w:rsidRDefault="005C091B" w:rsidP="005C091B">
      <w:pPr>
        <w:spacing w:after="0"/>
        <w:rPr>
          <w:rFonts w:cstheme="minorHAnsi"/>
          <w:sz w:val="24"/>
          <w:szCs w:val="24"/>
        </w:rPr>
      </w:pPr>
      <w:r w:rsidRPr="005C091B">
        <w:rPr>
          <w:rFonts w:cstheme="minorHAnsi"/>
          <w:sz w:val="24"/>
          <w:szCs w:val="24"/>
        </w:rPr>
        <w:t>All’interno c’è spazio sufficiente per contenere attrezzi, documenti, accessori e oggetti personali, tutto a portata di mano e sempre ben organizzato.</w:t>
      </w:r>
    </w:p>
    <w:p w14:paraId="05AA699E" w14:textId="77777777" w:rsidR="005C091B" w:rsidRPr="005C091B" w:rsidRDefault="005C091B" w:rsidP="005C091B">
      <w:pPr>
        <w:spacing w:after="0"/>
        <w:rPr>
          <w:rFonts w:cstheme="minorHAnsi"/>
          <w:sz w:val="24"/>
          <w:szCs w:val="24"/>
        </w:rPr>
      </w:pPr>
      <w:r w:rsidRPr="005C091B">
        <w:rPr>
          <w:rFonts w:cstheme="minorHAnsi"/>
          <w:sz w:val="24"/>
          <w:szCs w:val="24"/>
        </w:rPr>
        <w:t>Un altro vantaggio è la presenza di inserti riflettenti integrati, pensati per aumentare la visibilità laterale del mezzo in condizioni di scarsa luce o durante la guida notturna, contribuendo alla sicurezza attiva.</w:t>
      </w:r>
    </w:p>
    <w:p w14:paraId="75A295FB" w14:textId="1165310C" w:rsidR="005C091B" w:rsidRPr="005C091B" w:rsidRDefault="005C091B" w:rsidP="005C091B">
      <w:pPr>
        <w:spacing w:after="0"/>
        <w:rPr>
          <w:rFonts w:cstheme="minorHAnsi"/>
          <w:sz w:val="24"/>
          <w:szCs w:val="24"/>
        </w:rPr>
      </w:pPr>
      <w:r w:rsidRPr="005C091B">
        <w:rPr>
          <w:rFonts w:cstheme="minorHAnsi"/>
          <w:sz w:val="24"/>
          <w:szCs w:val="24"/>
        </w:rPr>
        <w:t>Con un design sobrio ed essenziale, le </w:t>
      </w:r>
      <w:r>
        <w:rPr>
          <w:rFonts w:cstheme="minorHAnsi"/>
          <w:sz w:val="24"/>
          <w:szCs w:val="24"/>
        </w:rPr>
        <w:t xml:space="preserve">Dual Bags </w:t>
      </w:r>
      <w:r w:rsidRPr="005C091B">
        <w:rPr>
          <w:rFonts w:cstheme="minorHAnsi"/>
          <w:sz w:val="24"/>
          <w:szCs w:val="24"/>
        </w:rPr>
        <w:t>si integrano perfettamente con lo stile di ogni moto, offrendo una soluzione affidabile per chi cerca leggerezza, resistenza e praticità in un unico accessorio.</w:t>
      </w:r>
    </w:p>
    <w:p w14:paraId="7960B83D" w14:textId="2DF0FEA1" w:rsidR="005C091B" w:rsidRPr="005C091B" w:rsidRDefault="005C091B" w:rsidP="005C091B">
      <w:pPr>
        <w:spacing w:after="0"/>
        <w:rPr>
          <w:rFonts w:cstheme="minorHAnsi"/>
          <w:sz w:val="24"/>
          <w:szCs w:val="24"/>
        </w:rPr>
      </w:pPr>
      <w:r w:rsidRPr="005C091B">
        <w:rPr>
          <w:rFonts w:cstheme="minorHAnsi"/>
          <w:sz w:val="24"/>
          <w:szCs w:val="24"/>
        </w:rPr>
        <w:t xml:space="preserve">Perfette per il commuter urbano quanto per l'avventuriero su due ruote, le </w:t>
      </w:r>
      <w:r>
        <w:rPr>
          <w:rFonts w:cstheme="minorHAnsi"/>
          <w:sz w:val="24"/>
          <w:szCs w:val="24"/>
        </w:rPr>
        <w:t xml:space="preserve">Dual Bags </w:t>
      </w:r>
      <w:r w:rsidRPr="005C091B">
        <w:rPr>
          <w:rFonts w:cstheme="minorHAnsi"/>
          <w:sz w:val="24"/>
          <w:szCs w:val="24"/>
        </w:rPr>
        <w:t>sono pronte ad accompagnarti in ogni uscita, con tutto lo spazio di cui hai bisogno.</w:t>
      </w:r>
    </w:p>
    <w:p w14:paraId="0DFE875E" w14:textId="77777777" w:rsidR="00B6767A" w:rsidRDefault="00B6767A" w:rsidP="00B43BB6">
      <w:pPr>
        <w:spacing w:after="0"/>
        <w:rPr>
          <w:rFonts w:cstheme="minorHAnsi"/>
          <w:sz w:val="24"/>
          <w:szCs w:val="24"/>
        </w:rPr>
      </w:pPr>
    </w:p>
    <w:p w14:paraId="1BD7FFFD" w14:textId="2C3525F9" w:rsidR="00B43BB6" w:rsidRPr="001543E9" w:rsidRDefault="00B43BB6" w:rsidP="00B43BB6">
      <w:pPr>
        <w:spacing w:after="0"/>
        <w:rPr>
          <w:rFonts w:cstheme="minorHAnsi"/>
          <w:sz w:val="24"/>
          <w:szCs w:val="24"/>
        </w:rPr>
      </w:pPr>
      <w:r w:rsidRPr="001543E9">
        <w:rPr>
          <w:rFonts w:cstheme="minorHAnsi"/>
          <w:b/>
          <w:bCs/>
          <w:color w:val="000000"/>
          <w:sz w:val="24"/>
          <w:szCs w:val="24"/>
        </w:rPr>
        <w:t>Colori e Dimensione:</w:t>
      </w:r>
      <w:r w:rsidRPr="001543E9">
        <w:rPr>
          <w:rFonts w:cstheme="minorHAnsi"/>
          <w:color w:val="000000"/>
          <w:sz w:val="24"/>
          <w:szCs w:val="24"/>
        </w:rPr>
        <w:br/>
      </w:r>
      <w:r w:rsidRPr="001543E9">
        <w:rPr>
          <w:rFonts w:cstheme="minorHAnsi"/>
          <w:sz w:val="24"/>
          <w:szCs w:val="24"/>
        </w:rPr>
        <w:t>Black</w:t>
      </w:r>
    </w:p>
    <w:p w14:paraId="17ECD1F1" w14:textId="3A8A06A6" w:rsidR="00B43BB6" w:rsidRPr="001543E9" w:rsidRDefault="005C091B" w:rsidP="00B43BB6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25</w:t>
      </w:r>
      <w:r w:rsidR="00B6767A" w:rsidRPr="00B6767A">
        <w:rPr>
          <w:rFonts w:cstheme="minorHAnsi"/>
          <w:sz w:val="24"/>
          <w:szCs w:val="24"/>
        </w:rPr>
        <w:t xml:space="preserve"> </w:t>
      </w:r>
      <w:r w:rsidR="00B6767A">
        <w:rPr>
          <w:rFonts w:cstheme="minorHAnsi"/>
          <w:sz w:val="24"/>
          <w:szCs w:val="24"/>
        </w:rPr>
        <w:t>cm</w:t>
      </w:r>
      <w:r w:rsidR="00B6767A" w:rsidRPr="00B6767A">
        <w:rPr>
          <w:rFonts w:cstheme="minorHAnsi"/>
          <w:sz w:val="24"/>
          <w:szCs w:val="24"/>
        </w:rPr>
        <w:t xml:space="preserve"> X 1</w:t>
      </w:r>
      <w:r>
        <w:rPr>
          <w:rFonts w:cstheme="minorHAnsi"/>
          <w:sz w:val="24"/>
          <w:szCs w:val="24"/>
        </w:rPr>
        <w:t>0-15</w:t>
      </w:r>
      <w:r w:rsidR="00B6767A" w:rsidRPr="00B6767A">
        <w:rPr>
          <w:rFonts w:cstheme="minorHAnsi"/>
          <w:sz w:val="24"/>
          <w:szCs w:val="24"/>
        </w:rPr>
        <w:t xml:space="preserve"> </w:t>
      </w:r>
      <w:r w:rsidR="00B6767A">
        <w:rPr>
          <w:rFonts w:cstheme="minorHAnsi"/>
          <w:sz w:val="24"/>
          <w:szCs w:val="24"/>
        </w:rPr>
        <w:t>cm</w:t>
      </w:r>
      <w:r w:rsidR="00B6767A" w:rsidRPr="00B6767A">
        <w:rPr>
          <w:rFonts w:cstheme="minorHAnsi"/>
          <w:sz w:val="24"/>
          <w:szCs w:val="24"/>
        </w:rPr>
        <w:t xml:space="preserve"> X </w:t>
      </w:r>
      <w:r>
        <w:rPr>
          <w:rFonts w:cstheme="minorHAnsi"/>
          <w:sz w:val="24"/>
          <w:szCs w:val="24"/>
        </w:rPr>
        <w:t>5</w:t>
      </w:r>
      <w:r w:rsidR="00B6767A" w:rsidRPr="00B6767A">
        <w:rPr>
          <w:rFonts w:cstheme="minorHAnsi"/>
          <w:sz w:val="24"/>
          <w:szCs w:val="24"/>
        </w:rPr>
        <w:t xml:space="preserve"> </w:t>
      </w:r>
      <w:r w:rsidR="00B6767A">
        <w:rPr>
          <w:rFonts w:cstheme="minorHAnsi"/>
          <w:sz w:val="24"/>
          <w:szCs w:val="24"/>
        </w:rPr>
        <w:t>cm</w:t>
      </w:r>
      <w:r>
        <w:rPr>
          <w:rFonts w:cstheme="minorHAnsi"/>
          <w:sz w:val="24"/>
          <w:szCs w:val="24"/>
        </w:rPr>
        <w:t xml:space="preserve"> 1 L</w:t>
      </w:r>
      <w:r w:rsidR="00B43BB6" w:rsidRPr="001543E9">
        <w:rPr>
          <w:rFonts w:cstheme="minorHAnsi"/>
          <w:sz w:val="24"/>
          <w:szCs w:val="24"/>
        </w:rPr>
        <w:br/>
      </w:r>
      <w:r w:rsidR="00B43BB6" w:rsidRPr="001543E9">
        <w:rPr>
          <w:rFonts w:cstheme="minorHAnsi"/>
          <w:b/>
          <w:bCs/>
          <w:sz w:val="24"/>
          <w:szCs w:val="24"/>
        </w:rPr>
        <w:t>Materiali:</w:t>
      </w:r>
    </w:p>
    <w:p w14:paraId="733EC4B1" w14:textId="77777777" w:rsidR="00B43BB6" w:rsidRPr="001543E9" w:rsidRDefault="00B43BB6" w:rsidP="00B43BB6">
      <w:pPr>
        <w:spacing w:after="0"/>
        <w:rPr>
          <w:rFonts w:cstheme="minorHAnsi"/>
          <w:sz w:val="24"/>
          <w:szCs w:val="24"/>
        </w:rPr>
      </w:pPr>
      <w:r w:rsidRPr="001543E9">
        <w:rPr>
          <w:rFonts w:cstheme="minorHAnsi"/>
          <w:sz w:val="24"/>
          <w:szCs w:val="24"/>
        </w:rPr>
        <w:t>Poliestere alta tenacità con trattamento impermeabile</w:t>
      </w:r>
    </w:p>
    <w:p w14:paraId="4A0CB8B4" w14:textId="77777777" w:rsidR="00B43BB6" w:rsidRPr="001543E9" w:rsidRDefault="00B43BB6" w:rsidP="00B43BB6">
      <w:pPr>
        <w:spacing w:after="0"/>
        <w:rPr>
          <w:rFonts w:cstheme="minorHAnsi"/>
          <w:b/>
          <w:bCs/>
          <w:sz w:val="24"/>
          <w:szCs w:val="24"/>
        </w:rPr>
      </w:pPr>
      <w:r w:rsidRPr="001543E9">
        <w:rPr>
          <w:rFonts w:cstheme="minorHAnsi"/>
          <w:b/>
          <w:bCs/>
          <w:sz w:val="24"/>
          <w:szCs w:val="24"/>
        </w:rPr>
        <w:t>Caratteristiche:</w:t>
      </w:r>
    </w:p>
    <w:p w14:paraId="4762543B" w14:textId="7837A9F7" w:rsidR="00B6767A" w:rsidRDefault="00B6767A" w:rsidP="00B6767A">
      <w:pPr>
        <w:spacing w:after="0"/>
        <w:rPr>
          <w:rFonts w:cstheme="minorHAnsi"/>
          <w:sz w:val="24"/>
          <w:szCs w:val="24"/>
        </w:rPr>
      </w:pPr>
      <w:r w:rsidRPr="00B6767A">
        <w:rPr>
          <w:rFonts w:cstheme="minorHAnsi"/>
          <w:sz w:val="24"/>
          <w:szCs w:val="24"/>
        </w:rPr>
        <w:t>• Borsa in Poliestere da manubrio con fissaggio a cinghie</w:t>
      </w:r>
    </w:p>
    <w:p w14:paraId="3D65AD5A" w14:textId="2246264A" w:rsidR="00424DB6" w:rsidRPr="00424DB6" w:rsidRDefault="00B6767A" w:rsidP="00B6767A">
      <w:pPr>
        <w:spacing w:after="0"/>
        <w:rPr>
          <w:rFonts w:cstheme="minorHAnsi"/>
        </w:rPr>
      </w:pPr>
      <w:r w:rsidRPr="00B6767A">
        <w:rPr>
          <w:rFonts w:cstheme="minorHAnsi"/>
          <w:sz w:val="24"/>
          <w:szCs w:val="24"/>
        </w:rPr>
        <w:t>• Inserti riflettenti</w:t>
      </w:r>
    </w:p>
    <w:sectPr w:rsidR="00424DB6" w:rsidRPr="00424DB6" w:rsidSect="009F0BF0">
      <w:pgSz w:w="11906" w:h="16838"/>
      <w:pgMar w:top="232" w:right="232" w:bottom="232" w:left="23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0125C"/>
    <w:multiLevelType w:val="multilevel"/>
    <w:tmpl w:val="F0F6C9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9FF1A10"/>
    <w:multiLevelType w:val="multilevel"/>
    <w:tmpl w:val="41F482A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" w15:restartNumberingAfterBreak="0">
    <w:nsid w:val="15AD423F"/>
    <w:multiLevelType w:val="multilevel"/>
    <w:tmpl w:val="484C23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25881CFD"/>
    <w:multiLevelType w:val="multilevel"/>
    <w:tmpl w:val="ADD4505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num w:numId="1" w16cid:durableId="1074744285">
    <w:abstractNumId w:val="2"/>
  </w:num>
  <w:num w:numId="2" w16cid:durableId="1923906126">
    <w:abstractNumId w:val="3"/>
  </w:num>
  <w:num w:numId="3" w16cid:durableId="679506554">
    <w:abstractNumId w:val="0"/>
  </w:num>
  <w:num w:numId="4" w16cid:durableId="55273387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0BF0"/>
    <w:rsid w:val="00004CF1"/>
    <w:rsid w:val="0001461C"/>
    <w:rsid w:val="0001738A"/>
    <w:rsid w:val="00062C5B"/>
    <w:rsid w:val="000656AA"/>
    <w:rsid w:val="000871D6"/>
    <w:rsid w:val="0009391E"/>
    <w:rsid w:val="000F3DA2"/>
    <w:rsid w:val="001048B0"/>
    <w:rsid w:val="0014219F"/>
    <w:rsid w:val="00151FCB"/>
    <w:rsid w:val="001543E9"/>
    <w:rsid w:val="00163113"/>
    <w:rsid w:val="00176799"/>
    <w:rsid w:val="002051B3"/>
    <w:rsid w:val="00225F6E"/>
    <w:rsid w:val="0023193C"/>
    <w:rsid w:val="00234455"/>
    <w:rsid w:val="00250BCC"/>
    <w:rsid w:val="0026354A"/>
    <w:rsid w:val="002B6A57"/>
    <w:rsid w:val="002B7E4D"/>
    <w:rsid w:val="002C58B6"/>
    <w:rsid w:val="002D0BE5"/>
    <w:rsid w:val="003250D3"/>
    <w:rsid w:val="003A5AD7"/>
    <w:rsid w:val="003C21D4"/>
    <w:rsid w:val="00410814"/>
    <w:rsid w:val="004169B0"/>
    <w:rsid w:val="00424DB6"/>
    <w:rsid w:val="00425AD7"/>
    <w:rsid w:val="00426183"/>
    <w:rsid w:val="004843B4"/>
    <w:rsid w:val="00485CAF"/>
    <w:rsid w:val="004A5E4B"/>
    <w:rsid w:val="004C54FF"/>
    <w:rsid w:val="00560A27"/>
    <w:rsid w:val="00585336"/>
    <w:rsid w:val="005C091B"/>
    <w:rsid w:val="00613F8A"/>
    <w:rsid w:val="00654428"/>
    <w:rsid w:val="006571DA"/>
    <w:rsid w:val="00665E01"/>
    <w:rsid w:val="0068277A"/>
    <w:rsid w:val="006909E0"/>
    <w:rsid w:val="006936AB"/>
    <w:rsid w:val="007065CC"/>
    <w:rsid w:val="00731512"/>
    <w:rsid w:val="00732645"/>
    <w:rsid w:val="00733E2D"/>
    <w:rsid w:val="007573FC"/>
    <w:rsid w:val="00797905"/>
    <w:rsid w:val="007A27F4"/>
    <w:rsid w:val="007C0E4B"/>
    <w:rsid w:val="007C7F29"/>
    <w:rsid w:val="007D4094"/>
    <w:rsid w:val="008A2EF4"/>
    <w:rsid w:val="008C4E3B"/>
    <w:rsid w:val="008D3B95"/>
    <w:rsid w:val="00912D04"/>
    <w:rsid w:val="009906D0"/>
    <w:rsid w:val="009A39D6"/>
    <w:rsid w:val="009F0BF0"/>
    <w:rsid w:val="009F26B6"/>
    <w:rsid w:val="009F3CAE"/>
    <w:rsid w:val="00A355B4"/>
    <w:rsid w:val="00A66C55"/>
    <w:rsid w:val="00A957DE"/>
    <w:rsid w:val="00AA1B83"/>
    <w:rsid w:val="00AA222E"/>
    <w:rsid w:val="00AD5FF5"/>
    <w:rsid w:val="00AE3E06"/>
    <w:rsid w:val="00AF7EB4"/>
    <w:rsid w:val="00B034D3"/>
    <w:rsid w:val="00B11535"/>
    <w:rsid w:val="00B26F49"/>
    <w:rsid w:val="00B43BB6"/>
    <w:rsid w:val="00B6767A"/>
    <w:rsid w:val="00B91F22"/>
    <w:rsid w:val="00C2131B"/>
    <w:rsid w:val="00C77DA1"/>
    <w:rsid w:val="00CA69C1"/>
    <w:rsid w:val="00CE5AFD"/>
    <w:rsid w:val="00D24228"/>
    <w:rsid w:val="00DD0F27"/>
    <w:rsid w:val="00DD42D3"/>
    <w:rsid w:val="00DE4052"/>
    <w:rsid w:val="00E508C0"/>
    <w:rsid w:val="00EB45F1"/>
    <w:rsid w:val="00ED6FB4"/>
    <w:rsid w:val="00F10EE7"/>
    <w:rsid w:val="00F3333E"/>
    <w:rsid w:val="00F53F28"/>
    <w:rsid w:val="00F53FF1"/>
    <w:rsid w:val="00F7253F"/>
    <w:rsid w:val="00F72BC6"/>
    <w:rsid w:val="00FC0A45"/>
    <w:rsid w:val="00FD0D1E"/>
    <w:rsid w:val="00FD27AE"/>
    <w:rsid w:val="00FE1102"/>
    <w:rsid w:val="00FF3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424A50"/>
  <w15:chartTrackingRefBased/>
  <w15:docId w15:val="{F8CDA3D7-4864-4851-AD88-A8D77A6F88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unhideWhenUsed/>
    <w:rsid w:val="00B26F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3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8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0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8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63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5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9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0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6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2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0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1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8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4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4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7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94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7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2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8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84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2551</TotalTime>
  <Pages>1</Pages>
  <Words>260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ERIKA ERIKA</dc:creator>
  <cp:keywords/>
  <dc:description/>
  <cp:lastModifiedBy>ERIKA ERIKA</cp:lastModifiedBy>
  <cp:revision>35</cp:revision>
  <dcterms:created xsi:type="dcterms:W3CDTF">2021-12-21T15:58:00Z</dcterms:created>
  <dcterms:modified xsi:type="dcterms:W3CDTF">2025-10-20T13:22:00Z</dcterms:modified>
</cp:coreProperties>
</file>